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31" w:rsidRDefault="0055159E" w:rsidP="00DC1B31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="00DC1B31">
        <w:rPr>
          <w:rFonts w:ascii="Times New Roman" w:hAnsi="Times New Roman"/>
          <w:sz w:val="32"/>
          <w:szCs w:val="32"/>
        </w:rPr>
        <w:t>ОТДЕЛ ОБРАЗОВАНИЯ, СПОРТА И ТУРИЗМА ЛОГОЙСКОГО РАЙОННОГО ИСПОЛНИТЕЛЬН</w:t>
      </w:r>
      <w:r w:rsidR="00DC1B31">
        <w:rPr>
          <w:rFonts w:ascii="Times New Roman" w:hAnsi="Times New Roman"/>
          <w:sz w:val="32"/>
          <w:szCs w:val="32"/>
        </w:rPr>
        <w:t>О</w:t>
      </w:r>
      <w:r w:rsidR="00DC1B31">
        <w:rPr>
          <w:rFonts w:ascii="Times New Roman" w:hAnsi="Times New Roman"/>
          <w:sz w:val="32"/>
          <w:szCs w:val="32"/>
        </w:rPr>
        <w:t>ГО КОМИТЕТА</w:t>
      </w:r>
    </w:p>
    <w:p w:rsidR="00E54366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7C4117">
        <w:rPr>
          <w:rFonts w:ascii="Times New Roman" w:hAnsi="Times New Roman"/>
          <w:sz w:val="32"/>
          <w:szCs w:val="32"/>
        </w:rPr>
        <w:t>ГОСУДАРСТВЕННОЕ УЧРЕЖДЕНИЕ ОБРАЗОВАНИЯ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7C4117">
        <w:rPr>
          <w:rFonts w:ascii="Times New Roman" w:hAnsi="Times New Roman"/>
          <w:sz w:val="32"/>
          <w:szCs w:val="32"/>
        </w:rPr>
        <w:t xml:space="preserve"> «ГИ</w:t>
      </w:r>
      <w:r w:rsidRPr="007C4117">
        <w:rPr>
          <w:rFonts w:ascii="Times New Roman" w:hAnsi="Times New Roman"/>
          <w:sz w:val="32"/>
          <w:szCs w:val="32"/>
        </w:rPr>
        <w:t>М</w:t>
      </w:r>
      <w:r w:rsidRPr="007C4117">
        <w:rPr>
          <w:rFonts w:ascii="Times New Roman" w:hAnsi="Times New Roman"/>
          <w:sz w:val="32"/>
          <w:szCs w:val="32"/>
        </w:rPr>
        <w:t>НАЗИЯ Г.ЛОГОЙСКА»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Секция «Точные науки»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Pr="00EB7B88" w:rsidRDefault="00DC1B31" w:rsidP="00DC1B31">
      <w:pPr>
        <w:jc w:val="center"/>
        <w:rPr>
          <w:rFonts w:ascii="Times New Roman" w:hAnsi="Times New Roman"/>
          <w:sz w:val="32"/>
          <w:szCs w:val="32"/>
        </w:rPr>
      </w:pPr>
      <w:r w:rsidRPr="00EB7B88">
        <w:rPr>
          <w:rFonts w:ascii="Times New Roman" w:hAnsi="Times New Roman"/>
          <w:sz w:val="32"/>
          <w:szCs w:val="32"/>
        </w:rPr>
        <w:t xml:space="preserve">Исследовательская работа </w:t>
      </w:r>
    </w:p>
    <w:p w:rsidR="00DC1B31" w:rsidRPr="00DD0EBE" w:rsidRDefault="00DC1B31" w:rsidP="00DC1B31">
      <w:pPr>
        <w:jc w:val="center"/>
        <w:rPr>
          <w:rFonts w:ascii="Times New Roman" w:hAnsi="Times New Roman"/>
          <w:sz w:val="36"/>
          <w:szCs w:val="36"/>
        </w:rPr>
      </w:pPr>
      <w:r w:rsidRPr="00DD0EBE">
        <w:rPr>
          <w:rFonts w:ascii="Times New Roman" w:hAnsi="Times New Roman"/>
          <w:sz w:val="36"/>
          <w:szCs w:val="36"/>
        </w:rPr>
        <w:t>«</w:t>
      </w:r>
      <w:r w:rsidR="00ED5390">
        <w:rPr>
          <w:rFonts w:ascii="Times New Roman" w:hAnsi="Times New Roman"/>
          <w:sz w:val="36"/>
          <w:szCs w:val="36"/>
        </w:rPr>
        <w:t>Быстрая математика: секреты умножения ч</w:t>
      </w:r>
      <w:r w:rsidR="00ED5390">
        <w:rPr>
          <w:rFonts w:ascii="Times New Roman" w:hAnsi="Times New Roman"/>
          <w:sz w:val="36"/>
          <w:szCs w:val="36"/>
        </w:rPr>
        <w:t>и</w:t>
      </w:r>
      <w:r w:rsidR="00ED5390">
        <w:rPr>
          <w:rFonts w:ascii="Times New Roman" w:hAnsi="Times New Roman"/>
          <w:sz w:val="36"/>
          <w:szCs w:val="36"/>
        </w:rPr>
        <w:t>сел»</w:t>
      </w: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ED5390" w:rsidRDefault="00ED5390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jc w:val="center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Выполнила </w:t>
      </w:r>
    </w:p>
    <w:p w:rsidR="00DC1B31" w:rsidRDefault="00ED5390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Винник Диана Ден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совна</w:t>
      </w:r>
      <w:r w:rsidR="00DC1B31">
        <w:rPr>
          <w:rFonts w:ascii="Times New Roman" w:hAnsi="Times New Roman"/>
          <w:sz w:val="32"/>
          <w:szCs w:val="32"/>
        </w:rPr>
        <w:t xml:space="preserve">, </w:t>
      </w: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</w:t>
      </w:r>
      <w:r>
        <w:rPr>
          <w:rFonts w:ascii="Times New Roman" w:hAnsi="Times New Roman"/>
          <w:sz w:val="32"/>
          <w:szCs w:val="32"/>
        </w:rPr>
        <w:t>а</w:t>
      </w:r>
      <w:r w:rsidR="00ED5390">
        <w:rPr>
          <w:rFonts w:ascii="Times New Roman" w:hAnsi="Times New Roman"/>
          <w:sz w:val="32"/>
          <w:szCs w:val="32"/>
        </w:rPr>
        <w:t>щаяся 5</w:t>
      </w:r>
      <w:r>
        <w:rPr>
          <w:rFonts w:ascii="Times New Roman" w:hAnsi="Times New Roman"/>
          <w:sz w:val="32"/>
          <w:szCs w:val="32"/>
        </w:rPr>
        <w:t xml:space="preserve"> класса</w:t>
      </w: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Руководитель</w:t>
      </w:r>
    </w:p>
    <w:p w:rsidR="00DC1B31" w:rsidRDefault="00DC1B31" w:rsidP="00DC1B31">
      <w:pPr>
        <w:ind w:left="439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Лещинская Вероника Михайло</w:t>
      </w:r>
      <w:r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на, учитель математики высшей кат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гории</w:t>
      </w:r>
    </w:p>
    <w:p w:rsidR="00DC1B31" w:rsidRDefault="00DC1B31" w:rsidP="00DC1B31">
      <w:pPr>
        <w:ind w:left="5103"/>
        <w:rPr>
          <w:rFonts w:ascii="Times New Roman" w:hAnsi="Times New Roman"/>
          <w:sz w:val="32"/>
          <w:szCs w:val="32"/>
        </w:rPr>
      </w:pPr>
    </w:p>
    <w:p w:rsidR="00DC1B31" w:rsidRDefault="00DC1B31" w:rsidP="00DC1B31">
      <w:pPr>
        <w:ind w:left="5103"/>
        <w:rPr>
          <w:rFonts w:ascii="Times New Roman" w:hAnsi="Times New Roman"/>
          <w:sz w:val="32"/>
          <w:szCs w:val="32"/>
        </w:rPr>
      </w:pPr>
    </w:p>
    <w:p w:rsidR="00DC1B31" w:rsidRPr="007C4117" w:rsidRDefault="00DC1B31" w:rsidP="00DC1B31">
      <w:pPr>
        <w:ind w:left="567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Логойск, 201</w:t>
      </w:r>
      <w:r w:rsidR="00ED5390">
        <w:rPr>
          <w:rFonts w:ascii="Times New Roman" w:hAnsi="Times New Roman"/>
          <w:sz w:val="32"/>
          <w:szCs w:val="32"/>
        </w:rPr>
        <w:t>7</w:t>
      </w:r>
    </w:p>
    <w:p w:rsidR="00DC1B31" w:rsidRDefault="00DC1B31" w:rsidP="00AA4F7F">
      <w:pPr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A4F7F" w:rsidRPr="00AA4F7F" w:rsidRDefault="00AA4F7F" w:rsidP="00AA4F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4F7F">
        <w:rPr>
          <w:rFonts w:ascii="Times New Roman" w:hAnsi="Times New Roman"/>
          <w:sz w:val="28"/>
          <w:szCs w:val="28"/>
        </w:rPr>
        <w:t>ОГЛАВЛЕНИЕ</w:t>
      </w:r>
    </w:p>
    <w:p w:rsidR="00AA4F7F" w:rsidRPr="00DC1B31" w:rsidRDefault="00AA4F7F" w:rsidP="00AA4F7F">
      <w:pPr>
        <w:spacing w:line="360" w:lineRule="auto"/>
        <w:rPr>
          <w:rFonts w:ascii="Times New Roman" w:hAnsi="Times New Roman"/>
          <w:sz w:val="24"/>
          <w:szCs w:val="24"/>
        </w:rPr>
      </w:pPr>
      <w:r w:rsidRPr="00DC1B31">
        <w:rPr>
          <w:rFonts w:ascii="Times New Roman" w:hAnsi="Times New Roman"/>
          <w:sz w:val="24"/>
          <w:szCs w:val="24"/>
        </w:rPr>
        <w:t>Введ</w:t>
      </w:r>
      <w:r w:rsidRPr="00DC1B31">
        <w:rPr>
          <w:rFonts w:ascii="Times New Roman" w:hAnsi="Times New Roman"/>
          <w:sz w:val="24"/>
          <w:szCs w:val="24"/>
        </w:rPr>
        <w:t>е</w:t>
      </w:r>
      <w:r w:rsidRPr="00DC1B31">
        <w:rPr>
          <w:rFonts w:ascii="Times New Roman" w:hAnsi="Times New Roman"/>
          <w:sz w:val="24"/>
          <w:szCs w:val="24"/>
        </w:rPr>
        <w:t>ние…………………………………………………………………….3</w:t>
      </w:r>
    </w:p>
    <w:p w:rsidR="00AA4F7F" w:rsidRPr="00DC1B31" w:rsidRDefault="00ED5390" w:rsidP="00AA4F7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Глава1. Изучение различных способов умножения 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сел..</w:t>
      </w:r>
      <w:r w:rsidR="00AA4F7F" w:rsidRPr="00DC1B31">
        <w:rPr>
          <w:rFonts w:ascii="Times New Roman" w:hAnsi="Times New Roman"/>
          <w:sz w:val="24"/>
          <w:szCs w:val="24"/>
        </w:rPr>
        <w:t>……………..4</w:t>
      </w:r>
    </w:p>
    <w:p w:rsidR="00AA4F7F" w:rsidRPr="00DC1B31" w:rsidRDefault="00AA4F7F" w:rsidP="00AA4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B31">
        <w:rPr>
          <w:rFonts w:ascii="Times New Roman" w:hAnsi="Times New Roman"/>
          <w:sz w:val="24"/>
          <w:szCs w:val="24"/>
        </w:rPr>
        <w:t>Глава2. Исследование</w:t>
      </w:r>
      <w:r w:rsidR="00E54366">
        <w:rPr>
          <w:rFonts w:ascii="Times New Roman" w:hAnsi="Times New Roman"/>
          <w:sz w:val="24"/>
          <w:szCs w:val="24"/>
        </w:rPr>
        <w:t xml:space="preserve"> влияния знания</w:t>
      </w:r>
      <w:r w:rsidR="00ED5390">
        <w:rPr>
          <w:rFonts w:ascii="Times New Roman" w:hAnsi="Times New Roman"/>
          <w:sz w:val="24"/>
          <w:szCs w:val="24"/>
        </w:rPr>
        <w:t xml:space="preserve"> способов быстрого умножения на скорость вычи</w:t>
      </w:r>
      <w:r w:rsidR="00ED5390">
        <w:rPr>
          <w:rFonts w:ascii="Times New Roman" w:hAnsi="Times New Roman"/>
          <w:sz w:val="24"/>
          <w:szCs w:val="24"/>
        </w:rPr>
        <w:t>с</w:t>
      </w:r>
      <w:r w:rsidR="00ED5390">
        <w:rPr>
          <w:rFonts w:ascii="Times New Roman" w:hAnsi="Times New Roman"/>
          <w:sz w:val="24"/>
          <w:szCs w:val="24"/>
        </w:rPr>
        <w:t>лений</w:t>
      </w:r>
      <w:r w:rsidRPr="00DC1B31">
        <w:rPr>
          <w:rFonts w:ascii="Times New Roman" w:hAnsi="Times New Roman"/>
          <w:sz w:val="24"/>
          <w:szCs w:val="24"/>
        </w:rPr>
        <w:t>…………….....</w:t>
      </w:r>
      <w:r w:rsidR="00DC1B31">
        <w:rPr>
          <w:rFonts w:ascii="Times New Roman" w:hAnsi="Times New Roman"/>
          <w:sz w:val="24"/>
          <w:szCs w:val="24"/>
        </w:rPr>
        <w:t>.</w:t>
      </w:r>
      <w:r w:rsidR="00ED5390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DC1B31">
        <w:rPr>
          <w:rFonts w:ascii="Times New Roman" w:hAnsi="Times New Roman"/>
          <w:sz w:val="24"/>
          <w:szCs w:val="24"/>
        </w:rPr>
        <w:t>.</w:t>
      </w:r>
      <w:r w:rsidRPr="00DC1B31">
        <w:rPr>
          <w:rFonts w:ascii="Times New Roman" w:hAnsi="Times New Roman"/>
          <w:sz w:val="24"/>
          <w:szCs w:val="24"/>
        </w:rPr>
        <w:t>.</w:t>
      </w:r>
      <w:r w:rsidR="007A5A0B">
        <w:rPr>
          <w:rFonts w:ascii="Times New Roman" w:hAnsi="Times New Roman"/>
          <w:sz w:val="24"/>
          <w:szCs w:val="24"/>
        </w:rPr>
        <w:t>8</w:t>
      </w:r>
    </w:p>
    <w:p w:rsidR="00AA4F7F" w:rsidRPr="00DC1B31" w:rsidRDefault="00AA4F7F" w:rsidP="00AA4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B31">
        <w:rPr>
          <w:rFonts w:ascii="Times New Roman" w:hAnsi="Times New Roman"/>
          <w:sz w:val="24"/>
          <w:szCs w:val="24"/>
        </w:rPr>
        <w:t>Заключ</w:t>
      </w:r>
      <w:r w:rsidRPr="00DC1B31">
        <w:rPr>
          <w:rFonts w:ascii="Times New Roman" w:hAnsi="Times New Roman"/>
          <w:sz w:val="24"/>
          <w:szCs w:val="24"/>
        </w:rPr>
        <w:t>е</w:t>
      </w:r>
      <w:r w:rsidRPr="00DC1B31">
        <w:rPr>
          <w:rFonts w:ascii="Times New Roman" w:hAnsi="Times New Roman"/>
          <w:sz w:val="24"/>
          <w:szCs w:val="24"/>
        </w:rPr>
        <w:t>ние……………...…………………………………….……….</w:t>
      </w:r>
      <w:r w:rsidR="00DC1B31">
        <w:rPr>
          <w:rFonts w:ascii="Times New Roman" w:hAnsi="Times New Roman"/>
          <w:sz w:val="24"/>
          <w:szCs w:val="24"/>
        </w:rPr>
        <w:t>..</w:t>
      </w:r>
      <w:r w:rsidRPr="00DC1B31">
        <w:rPr>
          <w:rFonts w:ascii="Times New Roman" w:hAnsi="Times New Roman"/>
          <w:sz w:val="24"/>
          <w:szCs w:val="24"/>
        </w:rPr>
        <w:t>....1</w:t>
      </w:r>
      <w:r w:rsidR="009929E3" w:rsidRPr="00DC1B31">
        <w:rPr>
          <w:rFonts w:ascii="Times New Roman" w:hAnsi="Times New Roman"/>
          <w:sz w:val="24"/>
          <w:szCs w:val="24"/>
        </w:rPr>
        <w:t>1</w:t>
      </w:r>
    </w:p>
    <w:p w:rsidR="00AA4F7F" w:rsidRPr="00DC1B31" w:rsidRDefault="00AA4F7F" w:rsidP="00AA4F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B31">
        <w:rPr>
          <w:rFonts w:ascii="Times New Roman" w:hAnsi="Times New Roman"/>
          <w:sz w:val="24"/>
          <w:szCs w:val="24"/>
        </w:rPr>
        <w:t>Список первоисточников………………………………………………...1</w:t>
      </w:r>
      <w:r w:rsidR="009929E3" w:rsidRPr="00DC1B31">
        <w:rPr>
          <w:rFonts w:ascii="Times New Roman" w:hAnsi="Times New Roman"/>
          <w:sz w:val="24"/>
          <w:szCs w:val="24"/>
        </w:rPr>
        <w:t>2</w:t>
      </w: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D5390" w:rsidRDefault="00ED5390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5D" w:rsidRPr="00AA4F7F" w:rsidRDefault="00A84E5D" w:rsidP="00AA4F7F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t>Введение</w:t>
      </w:r>
    </w:p>
    <w:p w:rsidR="00ED5390" w:rsidRDefault="00ED5390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Вычислять быстро – это требование времени. Числа нас окружают повсюду. Закон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мерно, что без вычислений не обойтись как в повседневной жизни, так и при учёбе в шк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ле</w:t>
      </w:r>
      <w:r w:rsidR="00BA122B">
        <w:rPr>
          <w:rFonts w:ascii="Times New Roman" w:hAnsi="Times New Roman"/>
          <w:sz w:val="24"/>
          <w:szCs w:val="28"/>
        </w:rPr>
        <w:t>.</w:t>
      </w: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Гипотеза: для того, чтобы быстро считать  необязательно иметь врождённые спосо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>ности, существуют методы быстрых вычислений, которыми может овладеть каждый.</w:t>
      </w:r>
    </w:p>
    <w:p w:rsidR="00A84E5D" w:rsidRPr="009929E3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9929E3">
        <w:rPr>
          <w:rFonts w:ascii="Times New Roman" w:hAnsi="Times New Roman"/>
          <w:sz w:val="24"/>
          <w:szCs w:val="28"/>
        </w:rPr>
        <w:t xml:space="preserve">Таким образом,  целью </w:t>
      </w:r>
      <w:r w:rsidR="00827BCD" w:rsidRPr="009929E3">
        <w:rPr>
          <w:rFonts w:ascii="Times New Roman" w:hAnsi="Times New Roman"/>
          <w:sz w:val="24"/>
          <w:szCs w:val="28"/>
        </w:rPr>
        <w:t xml:space="preserve">моей </w:t>
      </w:r>
      <w:r w:rsidRPr="009929E3">
        <w:rPr>
          <w:rFonts w:ascii="Times New Roman" w:hAnsi="Times New Roman"/>
          <w:sz w:val="24"/>
          <w:szCs w:val="28"/>
        </w:rPr>
        <w:t xml:space="preserve"> исследовательской работы является исследование </w:t>
      </w:r>
      <w:r w:rsidR="00BA122B">
        <w:rPr>
          <w:rFonts w:ascii="Times New Roman" w:hAnsi="Times New Roman"/>
          <w:sz w:val="24"/>
          <w:szCs w:val="28"/>
        </w:rPr>
        <w:t>при</w:t>
      </w:r>
      <w:r w:rsidR="00BA122B">
        <w:rPr>
          <w:rFonts w:ascii="Times New Roman" w:hAnsi="Times New Roman"/>
          <w:sz w:val="24"/>
          <w:szCs w:val="28"/>
        </w:rPr>
        <w:t>ё</w:t>
      </w:r>
      <w:r w:rsidR="00BA122B">
        <w:rPr>
          <w:rFonts w:ascii="Times New Roman" w:hAnsi="Times New Roman"/>
          <w:sz w:val="24"/>
          <w:szCs w:val="28"/>
        </w:rPr>
        <w:t>мов быстрого умножения</w:t>
      </w:r>
      <w:r w:rsidRPr="009929E3">
        <w:rPr>
          <w:rFonts w:ascii="Times New Roman" w:hAnsi="Times New Roman"/>
          <w:sz w:val="24"/>
          <w:szCs w:val="28"/>
        </w:rPr>
        <w:t>. При это</w:t>
      </w:r>
      <w:r w:rsidR="00827BCD" w:rsidRPr="009929E3">
        <w:rPr>
          <w:rFonts w:ascii="Times New Roman" w:hAnsi="Times New Roman"/>
          <w:sz w:val="24"/>
          <w:szCs w:val="28"/>
        </w:rPr>
        <w:t>м</w:t>
      </w:r>
      <w:r w:rsidRPr="009929E3">
        <w:rPr>
          <w:rFonts w:ascii="Times New Roman" w:hAnsi="Times New Roman"/>
          <w:sz w:val="24"/>
          <w:szCs w:val="28"/>
        </w:rPr>
        <w:t xml:space="preserve"> </w:t>
      </w:r>
      <w:r w:rsidR="00827BCD" w:rsidRPr="009929E3">
        <w:rPr>
          <w:rFonts w:ascii="Times New Roman" w:hAnsi="Times New Roman"/>
          <w:sz w:val="24"/>
          <w:szCs w:val="28"/>
        </w:rPr>
        <w:t>я</w:t>
      </w:r>
      <w:r w:rsidRPr="009929E3">
        <w:rPr>
          <w:rFonts w:ascii="Times New Roman" w:hAnsi="Times New Roman"/>
          <w:sz w:val="24"/>
          <w:szCs w:val="28"/>
        </w:rPr>
        <w:t xml:space="preserve"> решал</w:t>
      </w:r>
      <w:r w:rsidR="00EC60D5" w:rsidRPr="009929E3">
        <w:rPr>
          <w:rFonts w:ascii="Times New Roman" w:hAnsi="Times New Roman"/>
          <w:sz w:val="24"/>
          <w:szCs w:val="28"/>
        </w:rPr>
        <w:t>а</w:t>
      </w:r>
      <w:r w:rsidRPr="009929E3">
        <w:rPr>
          <w:rFonts w:ascii="Times New Roman" w:hAnsi="Times New Roman"/>
          <w:sz w:val="24"/>
          <w:szCs w:val="28"/>
        </w:rPr>
        <w:t xml:space="preserve"> следующие зад</w:t>
      </w:r>
      <w:r w:rsidRPr="009929E3">
        <w:rPr>
          <w:rFonts w:ascii="Times New Roman" w:hAnsi="Times New Roman"/>
          <w:sz w:val="24"/>
          <w:szCs w:val="28"/>
        </w:rPr>
        <w:t>а</w:t>
      </w:r>
      <w:r w:rsidRPr="009929E3">
        <w:rPr>
          <w:rFonts w:ascii="Times New Roman" w:hAnsi="Times New Roman"/>
          <w:sz w:val="24"/>
          <w:szCs w:val="28"/>
        </w:rPr>
        <w:t>чи:</w:t>
      </w:r>
    </w:p>
    <w:p w:rsidR="00A84E5D" w:rsidRPr="009929E3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9929E3">
        <w:rPr>
          <w:rFonts w:ascii="Times New Roman" w:hAnsi="Times New Roman"/>
          <w:sz w:val="24"/>
          <w:szCs w:val="28"/>
        </w:rPr>
        <w:t xml:space="preserve">- </w:t>
      </w:r>
      <w:r w:rsidR="00BA122B">
        <w:rPr>
          <w:rFonts w:ascii="Times New Roman" w:hAnsi="Times New Roman"/>
          <w:sz w:val="24"/>
          <w:szCs w:val="28"/>
        </w:rPr>
        <w:t>изучить приёмы быстрых вычислений</w:t>
      </w:r>
      <w:r w:rsidR="00AA4F7F" w:rsidRPr="009929E3">
        <w:rPr>
          <w:rFonts w:ascii="Times New Roman" w:hAnsi="Times New Roman"/>
          <w:sz w:val="24"/>
          <w:szCs w:val="28"/>
        </w:rPr>
        <w:t>,</w:t>
      </w:r>
    </w:p>
    <w:p w:rsidR="00A84E5D" w:rsidRDefault="00A84E5D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9929E3">
        <w:rPr>
          <w:rFonts w:ascii="Times New Roman" w:hAnsi="Times New Roman"/>
          <w:sz w:val="24"/>
          <w:szCs w:val="28"/>
        </w:rPr>
        <w:t xml:space="preserve">- </w:t>
      </w:r>
      <w:r w:rsidR="00BA122B">
        <w:rPr>
          <w:rFonts w:ascii="Times New Roman" w:hAnsi="Times New Roman"/>
          <w:sz w:val="24"/>
          <w:szCs w:val="28"/>
        </w:rPr>
        <w:t>проверить действенность данных приёмов на одноклассниках (помочь себе и одн</w:t>
      </w:r>
      <w:r w:rsidR="00BA122B">
        <w:rPr>
          <w:rFonts w:ascii="Times New Roman" w:hAnsi="Times New Roman"/>
          <w:sz w:val="24"/>
          <w:szCs w:val="28"/>
        </w:rPr>
        <w:t>о</w:t>
      </w:r>
      <w:r w:rsidR="00BA122B">
        <w:rPr>
          <w:rFonts w:ascii="Times New Roman" w:hAnsi="Times New Roman"/>
          <w:sz w:val="24"/>
          <w:szCs w:val="28"/>
        </w:rPr>
        <w:t>классникам овладеть вычислительными навыками)</w:t>
      </w:r>
      <w:r w:rsidRPr="009929E3">
        <w:rPr>
          <w:rFonts w:ascii="Times New Roman" w:hAnsi="Times New Roman"/>
          <w:sz w:val="24"/>
          <w:szCs w:val="28"/>
        </w:rPr>
        <w:t>.</w:t>
      </w:r>
    </w:p>
    <w:p w:rsidR="00BA122B" w:rsidRPr="009929E3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Актуальность нашей работы заключается в том, что с приходом в нашу жизнь кальк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ляторов многие просто не умеют считать устно, хотя калькулятор не всегда может ок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заться под рукой. Неумение считать без калькулятора также отрицательно сказывается на качестве знаний. Устный счёт – это «гимнастика» для ума.</w:t>
      </w:r>
    </w:p>
    <w:p w:rsidR="00827BCD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122B" w:rsidRPr="00AA4F7F" w:rsidRDefault="00BA122B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7BCD" w:rsidRPr="00AA4F7F" w:rsidRDefault="00827BCD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D3B89" w:rsidRDefault="008D3B89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A4F7F" w:rsidRDefault="00AA4F7F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29E3" w:rsidRDefault="009929E3" w:rsidP="00AA4F7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29E3" w:rsidRDefault="009929E3" w:rsidP="00BA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F7F" w:rsidRPr="00AA4F7F" w:rsidRDefault="00AA4F7F" w:rsidP="001E24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60D5" w:rsidRPr="00AA4F7F" w:rsidRDefault="00EC60D5" w:rsidP="00AA4F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F7F">
        <w:rPr>
          <w:rFonts w:ascii="Times New Roman" w:hAnsi="Times New Roman"/>
          <w:b/>
          <w:sz w:val="32"/>
          <w:szCs w:val="32"/>
        </w:rPr>
        <w:t>Глава 1</w:t>
      </w:r>
    </w:p>
    <w:p w:rsidR="00F67E4C" w:rsidRDefault="00F67E4C" w:rsidP="00F67E4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Изучение различных способов умножения чисел</w:t>
      </w:r>
    </w:p>
    <w:p w:rsidR="00F67E4C" w:rsidRPr="00F67E4C" w:rsidRDefault="00F67E4C" w:rsidP="00F67E4C">
      <w:pPr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Таблица умножения «на пальцах»</w:t>
      </w:r>
    </w:p>
    <w:p w:rsidR="00A84E5D" w:rsidRDefault="00DB3706" w:rsidP="00F67E4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67E4C">
        <w:rPr>
          <w:rFonts w:ascii="Times New Roman" w:hAnsi="Times New Roman"/>
          <w:sz w:val="24"/>
          <w:szCs w:val="24"/>
        </w:rPr>
        <w:t>Используя пальцы на руках легко можно «выучить» таблицу умножения на 9</w:t>
      </w:r>
      <w:r>
        <w:rPr>
          <w:rFonts w:ascii="Times New Roman" w:hAnsi="Times New Roman"/>
          <w:sz w:val="24"/>
          <w:szCs w:val="24"/>
        </w:rPr>
        <w:t>.</w:t>
      </w:r>
      <w:r w:rsidR="00F67E4C">
        <w:rPr>
          <w:rFonts w:ascii="Times New Roman" w:hAnsi="Times New Roman"/>
          <w:sz w:val="24"/>
          <w:szCs w:val="24"/>
        </w:rPr>
        <w:t xml:space="preserve"> </w:t>
      </w:r>
    </w:p>
    <w:p w:rsidR="00F67E4C" w:rsidRPr="009929E3" w:rsidRDefault="00F67E4C" w:rsidP="00F67E4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97" type="#_x0000_t75" alt="Описание: http://picloads.ru/images/541105_tablica-umnozheniya-na-palcah.jpg" style="position:absolute;left:0;text-align:left;margin-left:-.3pt;margin-top:55.7pt;width:170.25pt;height:127.5pt;z-index:-251658752;visibility:visible" wrapcoords="-95 0 -95 21473 21600 21473 21600 0 -95 0">
            <v:imagedata r:id="rId8" o:title="541105_tablica-umnozheniya-na-palcah"/>
            <w10:wrap type="tight"/>
          </v:shape>
        </w:pict>
      </w:r>
      <w:r>
        <w:rPr>
          <w:rFonts w:ascii="Times New Roman" w:hAnsi="Times New Roman"/>
          <w:sz w:val="24"/>
          <w:szCs w:val="24"/>
        </w:rPr>
        <w:t>Поверните обе руки ладонями к себе. Мысленно пронумеруйте пальцы слева направо от 1 до 9. Загните палец с тем числом на которое хотите умножить 9. Посчитайте количество пальцев до согнутого-это ваши десятки. Количество пальцев после согнутого –это ваши единицы.</w:t>
      </w:r>
    </w:p>
    <w:p w:rsidR="00361291" w:rsidRPr="009929E3" w:rsidRDefault="00D74056" w:rsidP="009929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29E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.3pt;margin-top:20.1pt;width:21pt;height:19.5pt;z-index:251654656" strokecolor="white">
            <v:textbox>
              <w:txbxContent>
                <w:p w:rsidR="00BC149C" w:rsidRPr="00266797" w:rsidRDefault="00BC149C" w:rsidP="00266797"/>
              </w:txbxContent>
            </v:textbox>
          </v:shape>
        </w:pict>
      </w:r>
      <w:r w:rsidRPr="009929E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202" style="position:absolute;left:0;text-align:left;margin-left:265.2pt;margin-top:11.1pt;width:44.25pt;height:39pt;z-index:251656704" stroked="f">
            <v:textbox>
              <w:txbxContent>
                <w:p w:rsidR="00BC149C" w:rsidRPr="00894B18" w:rsidRDefault="00BC149C" w:rsidP="00894B18"/>
              </w:txbxContent>
            </v:textbox>
          </v:shape>
        </w:pict>
      </w:r>
      <w:r w:rsidR="00BC149C" w:rsidRPr="009929E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3.45pt;margin-top:20.1pt;width:13.5pt;height:18pt;z-index:251655680" stroked="f">
            <v:textbox>
              <w:txbxContent>
                <w:p w:rsidR="00BC149C" w:rsidRDefault="00BC149C" w:rsidP="00BC149C"/>
              </w:txbxContent>
            </v:textbox>
          </v:shape>
        </w:pict>
      </w:r>
    </w:p>
    <w:p w:rsidR="00F67E4C" w:rsidRDefault="00F67E4C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E4C" w:rsidRDefault="00F67E4C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E4C" w:rsidRDefault="00F67E4C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E4C" w:rsidRDefault="00F67E4C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E4C" w:rsidRDefault="00F67E4C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E4C" w:rsidRDefault="00DB3706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 помощью рук можно легко умножать числа от 6 до 8.</w:t>
      </w:r>
    </w:p>
    <w:p w:rsidR="00F67E4C" w:rsidRDefault="00DB3706" w:rsidP="009929E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Поверните обе руки ладонями к себе. Мысленно пронумеруйте пальцы  на обеих 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ках, начиная с 6 . Например, нам нужно умножить 7 на 8 . Соединим нужные пальцы.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личество пальцев под соединёнными и соединённые – даёт количество десятков ответа. Умножение количества оставшихся пальцев на одной руке на количество оставшихся пальцев на второй р</w:t>
      </w:r>
      <w:r w:rsidR="00A72C0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ке даст количество единиц. Если при умножении получилось –двузначное число, то первая цифра добавляется к десяткам.</w:t>
      </w:r>
    </w:p>
    <w:p w:rsidR="00F67E4C" w:rsidRDefault="00DB3706" w:rsidP="009929E3">
      <w:pPr>
        <w:spacing w:line="240" w:lineRule="auto"/>
        <w:ind w:firstLine="426"/>
        <w:jc w:val="both"/>
        <w:rPr>
          <w:noProof/>
          <w:lang w:eastAsia="ru-RU"/>
        </w:rPr>
      </w:pPr>
      <w:r w:rsidRPr="00F12C1B">
        <w:rPr>
          <w:noProof/>
          <w:lang w:eastAsia="ru-RU"/>
        </w:rPr>
        <w:pict>
          <v:shape id="Рисунок 2" o:spid="_x0000_i1025" type="#_x0000_t75" alt="Описание: http://thenplanet.com/pics/2016/04/umnajeniye_s_pomoshchyu_palcev1.jpg" style="width:232.5pt;height:99.75pt;visibility:visible">
            <v:imagedata r:id="rId9" o:title="umnajeniye_s_pomoshchyu_palcev1" croptop="17922f"/>
          </v:shape>
        </w:pict>
      </w:r>
    </w:p>
    <w:p w:rsidR="00DB3706" w:rsidRPr="00DB3706" w:rsidRDefault="00DB3706" w:rsidP="00DB3706">
      <w:pPr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Быстрое умножение двузначных и трёхзначных чисел на 11.</w:t>
      </w:r>
    </w:p>
    <w:p w:rsidR="00DB3706" w:rsidRDefault="00DB3706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умножить двузначное число на 11 достаточно раздвинуть цифры исходного числа и в середину вставить сумму этих цифр. Если в сумме получается двузна</w:t>
      </w:r>
      <w:r w:rsidR="00322A44">
        <w:rPr>
          <w:rFonts w:ascii="Times New Roman" w:hAnsi="Times New Roman"/>
          <w:sz w:val="24"/>
          <w:szCs w:val="24"/>
        </w:rPr>
        <w:t>чное число, то десятки добавля</w:t>
      </w:r>
      <w:r>
        <w:rPr>
          <w:rFonts w:ascii="Times New Roman" w:hAnsi="Times New Roman"/>
          <w:sz w:val="24"/>
          <w:szCs w:val="24"/>
        </w:rPr>
        <w:t>ются к первой цифре, а в середи</w:t>
      </w:r>
      <w:r w:rsidR="00322A44">
        <w:rPr>
          <w:rFonts w:ascii="Times New Roman" w:hAnsi="Times New Roman"/>
          <w:sz w:val="24"/>
          <w:szCs w:val="24"/>
        </w:rPr>
        <w:t xml:space="preserve">ну </w:t>
      </w:r>
      <w:r>
        <w:rPr>
          <w:rFonts w:ascii="Times New Roman" w:hAnsi="Times New Roman"/>
          <w:sz w:val="24"/>
          <w:szCs w:val="24"/>
        </w:rPr>
        <w:t xml:space="preserve"> запис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ваются только единицы.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 35·11= 3(3+5)5=385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84·11=8(8+4)4=924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умножить трёхзначное число на 11 необходимо раздвинуть кра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ние цифры, а в середину вставить суммы рядом стоящих цифр.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345·11=3(3+4)(4+5)5=3795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суммы рядом стоящих цифр больше десяти, то надо учесть перенос в более старший разряд, так как, вставить можно только 2 цифры.</w:t>
      </w:r>
    </w:p>
    <w:p w:rsidR="00322A44" w:rsidRDefault="00322A44" w:rsidP="00DB3706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564·11= 5(5+6)(6+4)4=6204</w:t>
      </w:r>
    </w:p>
    <w:p w:rsidR="007A5A0B" w:rsidRPr="003A7EC7" w:rsidRDefault="003A7EC7" w:rsidP="00DB3706">
      <w:pPr>
        <w:numPr>
          <w:ilvl w:val="0"/>
          <w:numId w:val="55"/>
        </w:num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3A7EC7">
        <w:rPr>
          <w:rFonts w:ascii="Times New Roman" w:hAnsi="Times New Roman"/>
          <w:b/>
          <w:sz w:val="32"/>
          <w:szCs w:val="32"/>
        </w:rPr>
        <w:t xml:space="preserve">Умножение чисел, близких к 100. </w:t>
      </w:r>
    </w:p>
    <w:p w:rsidR="003A7EC7" w:rsidRDefault="003A7EC7" w:rsidP="003A7EC7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умножить числа близкие к 100 нужно найти, сколько не хватает каждому из этих чисел до 100.Первые две цифры произведения находятся, как разность между одним из чисел и дополнения до 100 второго числа. Последняя цифра – произведение дополнений.</w:t>
      </w:r>
    </w:p>
    <w:p w:rsidR="003A7EC7" w:rsidRDefault="003855F0" w:rsidP="003A7EC7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94·89=(94-11)(6·11)=8366</w:t>
      </w:r>
    </w:p>
    <w:p w:rsidR="003855F0" w:rsidRPr="003A7EC7" w:rsidRDefault="003855F0" w:rsidP="003A7EC7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6    11</w:t>
      </w:r>
    </w:p>
    <w:p w:rsidR="00322A44" w:rsidRPr="00322A44" w:rsidRDefault="00322A44" w:rsidP="00322A44">
      <w:pPr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Графический способ умножения (китайский).</w:t>
      </w:r>
    </w:p>
    <w:p w:rsidR="00322A44" w:rsidRDefault="00322A44" w:rsidP="00322A44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322A44">
        <w:rPr>
          <w:rFonts w:ascii="Times New Roman" w:hAnsi="Times New Roman"/>
          <w:sz w:val="24"/>
          <w:szCs w:val="24"/>
        </w:rPr>
        <w:t>Этому способу более 3000 лет.</w:t>
      </w:r>
      <w:r>
        <w:rPr>
          <w:rFonts w:ascii="Times New Roman" w:hAnsi="Times New Roman"/>
          <w:sz w:val="24"/>
          <w:szCs w:val="24"/>
        </w:rPr>
        <w:t xml:space="preserve"> Был придуман в Китае</w:t>
      </w:r>
      <w:r w:rsidR="004E7585">
        <w:rPr>
          <w:rFonts w:ascii="Times New Roman" w:hAnsi="Times New Roman"/>
          <w:sz w:val="24"/>
          <w:szCs w:val="24"/>
        </w:rPr>
        <w:t>, где принято было умн</w:t>
      </w:r>
      <w:r w:rsidR="004E7585">
        <w:rPr>
          <w:rFonts w:ascii="Times New Roman" w:hAnsi="Times New Roman"/>
          <w:sz w:val="24"/>
          <w:szCs w:val="24"/>
        </w:rPr>
        <w:t>о</w:t>
      </w:r>
      <w:r w:rsidR="004E7585">
        <w:rPr>
          <w:rFonts w:ascii="Times New Roman" w:hAnsi="Times New Roman"/>
          <w:sz w:val="24"/>
          <w:szCs w:val="24"/>
        </w:rPr>
        <w:t>жать числа не в столбик , а рисуя линии. Интересен этот способ может быть ещё и тем, что с его помощью могут умножать числа даже те, кто овладел только приёмами сложения и не знает даже таблицу умножения</w:t>
      </w:r>
    </w:p>
    <w:p w:rsidR="004E7585" w:rsidRDefault="004E7585" w:rsidP="00322A44">
      <w:pPr>
        <w:spacing w:line="240" w:lineRule="auto"/>
        <w:ind w:left="786"/>
        <w:rPr>
          <w:noProof/>
          <w:lang w:eastAsia="ru-RU"/>
        </w:rPr>
      </w:pPr>
      <w:r w:rsidRPr="00F12C1B">
        <w:rPr>
          <w:noProof/>
          <w:lang w:eastAsia="ru-RU"/>
        </w:rPr>
        <w:pict>
          <v:shape id="Рисунок 3" o:spid="_x0000_i1026" type="#_x0000_t75" alt="Описание: http://i.ytimg.com/vi/lz3ZUUQfcMo/hqdefault.jpg" style="width:198.75pt;height:187.5pt;visibility:visible">
            <v:imagedata r:id="rId10" o:title="hqdefault" cropleft="6281f" cropright="7100f"/>
          </v:shape>
        </w:pict>
      </w:r>
    </w:p>
    <w:p w:rsidR="004E7585" w:rsidRPr="004E7585" w:rsidRDefault="004E7585" w:rsidP="00322A44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Для того, чтобы выполнить сложение графическим способом. Необходимо нарисовать косые параллельные линии , соответствующие количеству десятков, далее отступив некоторое расстояние  косые параллельные линии , соответствующие количеству единиц. Далее под прямом углом, снизу вверх, тоже самое для второго числа. Посчитать количество точек пересечения, как показано на рисунке.  Отввет готов.</w:t>
      </w:r>
    </w:p>
    <w:p w:rsidR="00DB3706" w:rsidRPr="004E7585" w:rsidRDefault="004E7585" w:rsidP="004E7585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Итальянский способ умножения (сетка)</w:t>
      </w:r>
    </w:p>
    <w:p w:rsidR="004E7585" w:rsidRDefault="00FF66E9" w:rsidP="004E7585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надо умножить двузначное число на двузначное. Рисуем таблицу 2 на 2. Сверху и справа записываем цифры данных чисел. В клетки таблицы записываем произведения соответствующих цифр. Проводим диагонали клеток и считаем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цифр между параллельными диагоналями. Получившиеся суммы записываем слева и внизу таблицы.  Ответ записываем по стрелочкам.</w:t>
      </w:r>
    </w:p>
    <w:p w:rsidR="00FF66E9" w:rsidRDefault="00FF66E9" w:rsidP="004E7585">
      <w:pPr>
        <w:spacing w:line="240" w:lineRule="auto"/>
        <w:ind w:left="644"/>
        <w:jc w:val="both"/>
        <w:rPr>
          <w:noProof/>
          <w:lang w:eastAsia="ru-RU"/>
        </w:rPr>
      </w:pPr>
      <w:r w:rsidRPr="00F12C1B">
        <w:rPr>
          <w:noProof/>
          <w:lang w:eastAsia="ru-RU"/>
        </w:rPr>
        <w:pict>
          <v:shape id="Рисунок 4" o:spid="_x0000_i1027" type="#_x0000_t75" alt="Описание: http://m.10-bal.ru/pars_docs/refs/3/2255/2255_html_m39b2d6a9.png" style="width:189pt;height:181.5pt;visibility:visible">
            <v:imagedata r:id="rId11" o:title="2255_html_m39b2d6a9"/>
          </v:shape>
        </w:pict>
      </w:r>
    </w:p>
    <w:p w:rsidR="00A72C00" w:rsidRPr="00A72C00" w:rsidRDefault="00A72C00" w:rsidP="004E7585">
      <w:pPr>
        <w:spacing w:line="240" w:lineRule="auto"/>
        <w:ind w:left="64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Этим способом можно умножать числа с любым количеством знаков.</w:t>
      </w:r>
    </w:p>
    <w:p w:rsidR="00FF66E9" w:rsidRPr="00FF66E9" w:rsidRDefault="00FF66E9" w:rsidP="00FF66E9">
      <w:pPr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Русский способ умножения.</w:t>
      </w:r>
    </w:p>
    <w:p w:rsidR="00FF66E9" w:rsidRDefault="00FF66E9" w:rsidP="00FF66E9">
      <w:p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данного способа основана на том, что если в произведении один множитель разделить на какое то число, а второй при этом умножить на это число, то произв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дение от этого не изменится. </w:t>
      </w:r>
      <w:r w:rsidR="00124F1B">
        <w:rPr>
          <w:rFonts w:ascii="Times New Roman" w:hAnsi="Times New Roman"/>
          <w:sz w:val="24"/>
          <w:szCs w:val="24"/>
        </w:rPr>
        <w:t>Проще всего при этом, делить и умножать на 2.</w:t>
      </w:r>
    </w:p>
    <w:p w:rsidR="00124F1B" w:rsidRDefault="00124F1B" w:rsidP="00FF66E9">
      <w:pPr>
        <w:spacing w:line="240" w:lineRule="auto"/>
        <w:ind w:left="644"/>
        <w:jc w:val="both"/>
        <w:rPr>
          <w:noProof/>
          <w:lang w:eastAsia="ru-RU"/>
        </w:rPr>
      </w:pPr>
      <w:r w:rsidRPr="00F12C1B">
        <w:rPr>
          <w:noProof/>
          <w:lang w:eastAsia="ru-RU"/>
        </w:rPr>
        <w:pict>
          <v:shape id="Рисунок 5" o:spid="_x0000_i1028" type="#_x0000_t75" alt="Описание: http://900igr.net/up/datas/156089/003.jpg" style="width:167.25pt;height:156.75pt;visibility:visible">
            <v:imagedata r:id="rId12" o:title="003" croptop="14735f" cropbottom="10244f" cropleft="26193f" cropright="6943f"/>
          </v:shape>
        </w:pict>
      </w:r>
    </w:p>
    <w:p w:rsidR="007A5A0B" w:rsidRDefault="007A5A0B" w:rsidP="00FF66E9">
      <w:pPr>
        <w:spacing w:line="240" w:lineRule="auto"/>
        <w:ind w:left="64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Если делить риходится нечётное число, то посупают следующим образом- делять ближайшее чётное число, но потом к полученному результату прибавляют те числа, которые стоят напротив нечётных чисел.</w:t>
      </w:r>
    </w:p>
    <w:p w:rsidR="007A5A0B" w:rsidRPr="007C5A88" w:rsidRDefault="007A5A0B" w:rsidP="007C5A88">
      <w:pPr>
        <w:spacing w:line="240" w:lineRule="auto"/>
        <w:ind w:left="644"/>
        <w:jc w:val="both"/>
        <w:rPr>
          <w:noProof/>
          <w:lang w:eastAsia="ru-RU"/>
        </w:rPr>
      </w:pPr>
      <w:r w:rsidRPr="00F12C1B">
        <w:rPr>
          <w:noProof/>
          <w:lang w:eastAsia="ru-RU"/>
        </w:rPr>
        <w:pict>
          <v:shape id="Рисунок 6" o:spid="_x0000_i1029" type="#_x0000_t75" alt="Описание: http://one_vision.jofo.me/data/userfiles/4988/images/607019-matem_1.png" style="width:115.5pt;height:101.25pt;visibility:visible">
            <v:imagedata r:id="rId13" o:title="607019-matem_1" croptop="13493f" cropleft="18842f" cropright="21517f"/>
          </v:shape>
        </w:pict>
      </w:r>
    </w:p>
    <w:p w:rsidR="00EC60D5" w:rsidRPr="009929E3" w:rsidRDefault="00EC60D5" w:rsidP="009929E3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929E3">
        <w:rPr>
          <w:rFonts w:ascii="Times New Roman" w:hAnsi="Times New Roman"/>
          <w:b/>
          <w:sz w:val="32"/>
          <w:szCs w:val="32"/>
        </w:rPr>
        <w:t>Глава 2</w:t>
      </w:r>
    </w:p>
    <w:p w:rsidR="00A84E5D" w:rsidRPr="009929E3" w:rsidRDefault="007A5A0B" w:rsidP="009929E3">
      <w:pPr>
        <w:spacing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7A5A0B">
        <w:rPr>
          <w:rFonts w:ascii="Times New Roman" w:hAnsi="Times New Roman"/>
          <w:b/>
          <w:sz w:val="32"/>
          <w:szCs w:val="32"/>
        </w:rPr>
        <w:t>Исследование влияния знани</w:t>
      </w:r>
      <w:r w:rsidR="00A72C00">
        <w:rPr>
          <w:rFonts w:ascii="Times New Roman" w:hAnsi="Times New Roman"/>
          <w:b/>
          <w:sz w:val="32"/>
          <w:szCs w:val="32"/>
        </w:rPr>
        <w:t>я</w:t>
      </w:r>
      <w:r w:rsidRPr="007A5A0B">
        <w:rPr>
          <w:rFonts w:ascii="Times New Roman" w:hAnsi="Times New Roman"/>
          <w:b/>
          <w:sz w:val="32"/>
          <w:szCs w:val="32"/>
        </w:rPr>
        <w:t xml:space="preserve"> способов быстрого умнож</w:t>
      </w:r>
      <w:r w:rsidRPr="007A5A0B">
        <w:rPr>
          <w:rFonts w:ascii="Times New Roman" w:hAnsi="Times New Roman"/>
          <w:b/>
          <w:sz w:val="32"/>
          <w:szCs w:val="32"/>
        </w:rPr>
        <w:t>е</w:t>
      </w:r>
      <w:r w:rsidRPr="007A5A0B">
        <w:rPr>
          <w:rFonts w:ascii="Times New Roman" w:hAnsi="Times New Roman"/>
          <w:b/>
          <w:sz w:val="32"/>
          <w:szCs w:val="32"/>
        </w:rPr>
        <w:t>ния на скорость вычисл</w:t>
      </w:r>
      <w:r w:rsidRPr="007A5A0B">
        <w:rPr>
          <w:rFonts w:ascii="Times New Roman" w:hAnsi="Times New Roman"/>
          <w:b/>
          <w:sz w:val="32"/>
          <w:szCs w:val="32"/>
        </w:rPr>
        <w:t>е</w:t>
      </w:r>
      <w:r w:rsidRPr="007A5A0B">
        <w:rPr>
          <w:rFonts w:ascii="Times New Roman" w:hAnsi="Times New Roman"/>
          <w:b/>
          <w:sz w:val="32"/>
          <w:szCs w:val="32"/>
        </w:rPr>
        <w:t>ний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2C1F7C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предложила своим одноклассникам решить 5 примеров на умн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за 5 минут. </w:t>
      </w: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оказался таким </w:t>
      </w:r>
    </w:p>
    <w:p w:rsidR="007A5A0B" w:rsidRDefault="007C5A88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4" type="#_x0000_t75" style="position:absolute;left:0;text-align:left;margin-left:0;margin-top:.5pt;width:267.45pt;height:160.75pt;z-index:-251657728" wrapcoords="-53 0 -53 21511 21600 21511 21600 0 -53 0">
            <v:imagedata r:id="rId14" o:title=""/>
            <w10:wrap type="tight"/>
          </v:shape>
        </w:pict>
      </w: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ED" w:rsidRDefault="00A74BED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ED" w:rsidRDefault="00A74BED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ED" w:rsidRDefault="00A74BED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A88" w:rsidRDefault="007C5A88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я рассказала им способы быстрого умножения 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сел и попросила их решить ещё раз 5 примеров за 5 минут.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 был следующий.</w:t>
      </w:r>
    </w:p>
    <w:p w:rsidR="007A5A0B" w:rsidRDefault="007C5A88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</w:rPr>
        <w:pict>
          <v:shape id="_x0000_s1105" type="#_x0000_t75" style="width:271.7pt;height:165.05pt;mso-position-horizontal-relative:char;mso-position-vertical-relative:line">
            <v:imagedata r:id="rId15" o:title=""/>
            <w10:anchorlock/>
          </v:shape>
        </w:pict>
      </w:r>
    </w:p>
    <w:p w:rsidR="00A74BED" w:rsidRDefault="00A74BED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0B" w:rsidRPr="009929E3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недельной тренировки результат оказался 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щим.</w:t>
      </w:r>
    </w:p>
    <w:p w:rsidR="007A5A0B" w:rsidRDefault="007C5A88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7" type="#_x0000_t75" style="position:absolute;left:0;text-align:left;margin-left:3.75pt;margin-top:5pt;width:267.95pt;height:161.05pt;z-index:-251656704" wrapcoords="-77 0 -77 21473 21600 21473 21600 0 -77 0">
            <v:imagedata r:id="rId16" o:title=""/>
            <w10:wrap type="tight"/>
          </v:shape>
        </w:pict>
      </w: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A0B" w:rsidRDefault="007A5A0B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ED" w:rsidRDefault="00A74BED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A88" w:rsidRDefault="007C5A88" w:rsidP="001806A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8C085E" w:rsidRPr="009929E3" w:rsidRDefault="00EC60D5" w:rsidP="001806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06A2">
        <w:rPr>
          <w:rFonts w:ascii="Times New Roman" w:hAnsi="Times New Roman"/>
          <w:sz w:val="32"/>
          <w:szCs w:val="32"/>
        </w:rPr>
        <w:t>Заключение</w:t>
      </w:r>
    </w:p>
    <w:p w:rsidR="006E267C" w:rsidRDefault="007A5A0B" w:rsidP="009929E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быстро и правильно считать может любой человек. Рассмотренные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собы не требуют уникальных способностей. Главное более или менее продолжительная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нировка. </w:t>
      </w:r>
    </w:p>
    <w:p w:rsidR="00C061D5" w:rsidRDefault="00C061D5" w:rsidP="009929E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я рассмотрела лишь некоторые способы быстрого умножения, но даже знание этих способов позволяет выполнять вычисления гораздо быстрее. В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нейшем я хочу изучить другие способы, а также найти им математическое обоснование. Я собираюсь и дальше продолжать работу в этом направлении.</w:t>
      </w:r>
    </w:p>
    <w:p w:rsidR="00C061D5" w:rsidRPr="009929E3" w:rsidRDefault="00C061D5" w:rsidP="009929E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67C" w:rsidRPr="009929E3" w:rsidRDefault="006E267C" w:rsidP="009929E3">
      <w:pPr>
        <w:spacing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8C085E" w:rsidRPr="009929E3" w:rsidRDefault="008C085E" w:rsidP="009929E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085E" w:rsidRPr="009929E3" w:rsidRDefault="008C085E" w:rsidP="009929E3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2B17" w:rsidRPr="009929E3" w:rsidRDefault="00912B17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580" w:rsidRPr="009929E3" w:rsidRDefault="003B3580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1F24" w:rsidRPr="009929E3" w:rsidRDefault="00511F24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60D5" w:rsidRPr="009929E3" w:rsidRDefault="00EC60D5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11F24" w:rsidRPr="009929E3" w:rsidRDefault="00511F24" w:rsidP="009929E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1F10" w:rsidRPr="009929E3" w:rsidRDefault="00BA1F10" w:rsidP="009929E3">
      <w:pPr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32E60" w:rsidRPr="009929E3" w:rsidRDefault="00C32E60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4CD1" w:rsidRPr="009929E3" w:rsidRDefault="00544CD1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F66" w:rsidRDefault="001F1F66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E3" w:rsidRDefault="009929E3" w:rsidP="009929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F7" w:rsidRDefault="00A26FA7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929E3">
        <w:rPr>
          <w:rFonts w:ascii="Times New Roman" w:hAnsi="Times New Roman"/>
          <w:sz w:val="24"/>
          <w:szCs w:val="24"/>
        </w:rPr>
        <w:t xml:space="preserve">        </w:t>
      </w:r>
    </w:p>
    <w:p w:rsidR="00A74BED" w:rsidRPr="009929E3" w:rsidRDefault="00A74BED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222F7" w:rsidRPr="009929E3" w:rsidRDefault="00F222F7" w:rsidP="009929E3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806A2">
        <w:rPr>
          <w:rFonts w:ascii="Times New Roman" w:hAnsi="Times New Roman"/>
          <w:sz w:val="32"/>
          <w:szCs w:val="32"/>
        </w:rPr>
        <w:t>Список</w:t>
      </w:r>
      <w:r w:rsidRPr="009929E3">
        <w:rPr>
          <w:rFonts w:ascii="Times New Roman" w:hAnsi="Times New Roman"/>
          <w:b/>
          <w:sz w:val="24"/>
          <w:szCs w:val="24"/>
        </w:rPr>
        <w:t xml:space="preserve"> </w:t>
      </w:r>
      <w:r w:rsidRPr="001806A2">
        <w:rPr>
          <w:rFonts w:ascii="Times New Roman" w:hAnsi="Times New Roman"/>
          <w:sz w:val="32"/>
          <w:szCs w:val="32"/>
        </w:rPr>
        <w:t>первоисточников</w:t>
      </w:r>
    </w:p>
    <w:p w:rsidR="00872BE2" w:rsidRDefault="00E54366" w:rsidP="00E54366">
      <w:pPr>
        <w:numPr>
          <w:ilvl w:val="0"/>
          <w:numId w:val="5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54366">
        <w:rPr>
          <w:rFonts w:ascii="Times New Roman" w:hAnsi="Times New Roman"/>
          <w:sz w:val="24"/>
          <w:szCs w:val="24"/>
        </w:rPr>
        <w:t xml:space="preserve">Энциклопедия для детей. «Математика». – М.: </w:t>
      </w:r>
      <w:proofErr w:type="spellStart"/>
      <w:r w:rsidRPr="00E54366">
        <w:rPr>
          <w:rFonts w:ascii="Times New Roman" w:hAnsi="Times New Roman"/>
          <w:sz w:val="24"/>
          <w:szCs w:val="24"/>
        </w:rPr>
        <w:t>Аванта</w:t>
      </w:r>
      <w:proofErr w:type="spellEnd"/>
      <w:r w:rsidRPr="00E54366">
        <w:rPr>
          <w:rFonts w:ascii="Times New Roman" w:hAnsi="Times New Roman"/>
          <w:sz w:val="24"/>
          <w:szCs w:val="24"/>
        </w:rPr>
        <w:t xml:space="preserve"> +, 2003. – 688 с.</w:t>
      </w:r>
    </w:p>
    <w:p w:rsidR="00E54366" w:rsidRDefault="00A74BED" w:rsidP="00E54366">
      <w:pPr>
        <w:numPr>
          <w:ilvl w:val="0"/>
          <w:numId w:val="5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Быстрая математика: секреты </w:t>
      </w:r>
      <w:r w:rsidR="001806A2">
        <w:rPr>
          <w:rFonts w:ascii="Times New Roman" w:hAnsi="Times New Roman"/>
          <w:sz w:val="24"/>
          <w:szCs w:val="24"/>
        </w:rPr>
        <w:t xml:space="preserve">устного счёта/ </w:t>
      </w:r>
      <w:proofErr w:type="spellStart"/>
      <w:r w:rsidR="001806A2">
        <w:rPr>
          <w:rFonts w:ascii="Times New Roman" w:hAnsi="Times New Roman"/>
          <w:sz w:val="24"/>
          <w:szCs w:val="24"/>
        </w:rPr>
        <w:t>Б.Хэндли</w:t>
      </w:r>
      <w:proofErr w:type="spellEnd"/>
      <w:r w:rsidR="001806A2">
        <w:rPr>
          <w:rFonts w:ascii="Times New Roman" w:hAnsi="Times New Roman"/>
          <w:sz w:val="24"/>
          <w:szCs w:val="24"/>
        </w:rPr>
        <w:t>; пер. с англ. Е.А. Самсонов.- Минск: Попурри, 2014  304 с</w:t>
      </w:r>
    </w:p>
    <w:p w:rsidR="001806A2" w:rsidRDefault="001806A2" w:rsidP="001806A2">
      <w:pPr>
        <w:numPr>
          <w:ilvl w:val="0"/>
          <w:numId w:val="5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551687">
          <w:rPr>
            <w:rStyle w:val="Hyperlink"/>
            <w:rFonts w:ascii="Times New Roman" w:hAnsi="Times New Roman"/>
            <w:sz w:val="24"/>
            <w:szCs w:val="24"/>
          </w:rPr>
          <w:t>http://nsportal.ru/ap/library/nauchno-tekhnicheskoe-tvorchestvo/2012/07/27/neobychnye-sposoby-umnozheniya</w:t>
        </w:r>
      </w:hyperlink>
    </w:p>
    <w:p w:rsidR="001806A2" w:rsidRPr="009929E3" w:rsidRDefault="001806A2" w:rsidP="001806A2">
      <w:pPr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Pr="009929E3" w:rsidRDefault="00872BE2" w:rsidP="009929E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72BE2" w:rsidRPr="00F222F7" w:rsidRDefault="00872BE2" w:rsidP="00872BE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222F7" w:rsidRDefault="00F222F7" w:rsidP="00F222F7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F222F7" w:rsidSect="00DC1B31">
      <w:footerReference w:type="default" r:id="rId18"/>
      <w:pgSz w:w="11906" w:h="16838"/>
      <w:pgMar w:top="1134" w:right="850" w:bottom="1134" w:left="1701" w:header="708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95" w:rsidRDefault="00595A95" w:rsidP="002C1F7C">
      <w:pPr>
        <w:spacing w:after="0" w:line="240" w:lineRule="auto"/>
      </w:pPr>
      <w:r>
        <w:separator/>
      </w:r>
    </w:p>
  </w:endnote>
  <w:endnote w:type="continuationSeparator" w:id="0">
    <w:p w:rsidR="00595A95" w:rsidRDefault="00595A95" w:rsidP="002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7C" w:rsidRDefault="002C1F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A88">
      <w:rPr>
        <w:noProof/>
      </w:rPr>
      <w:t>8</w:t>
    </w:r>
    <w:r>
      <w:fldChar w:fldCharType="end"/>
    </w:r>
  </w:p>
  <w:p w:rsidR="002C1F7C" w:rsidRDefault="002C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95" w:rsidRDefault="00595A95" w:rsidP="002C1F7C">
      <w:pPr>
        <w:spacing w:after="0" w:line="240" w:lineRule="auto"/>
      </w:pPr>
      <w:r>
        <w:separator/>
      </w:r>
    </w:p>
  </w:footnote>
  <w:footnote w:type="continuationSeparator" w:id="0">
    <w:p w:rsidR="00595A95" w:rsidRDefault="00595A95" w:rsidP="002C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784"/>
    <w:multiLevelType w:val="hybridMultilevel"/>
    <w:tmpl w:val="95B0EDCC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6A"/>
    <w:multiLevelType w:val="hybridMultilevel"/>
    <w:tmpl w:val="726C0408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AB2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476AE"/>
    <w:multiLevelType w:val="hybridMultilevel"/>
    <w:tmpl w:val="AB6A8C10"/>
    <w:lvl w:ilvl="0" w:tplc="D89A3F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28AD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575324"/>
    <w:multiLevelType w:val="hybridMultilevel"/>
    <w:tmpl w:val="F5381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EF7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20A6"/>
    <w:multiLevelType w:val="hybridMultilevel"/>
    <w:tmpl w:val="0C3E1340"/>
    <w:lvl w:ilvl="0" w:tplc="441404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171CA9"/>
    <w:multiLevelType w:val="hybridMultilevel"/>
    <w:tmpl w:val="BDD0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34981"/>
    <w:multiLevelType w:val="hybridMultilevel"/>
    <w:tmpl w:val="3C620AFA"/>
    <w:lvl w:ilvl="0" w:tplc="99802B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35A25D1"/>
    <w:multiLevelType w:val="hybridMultilevel"/>
    <w:tmpl w:val="BDD0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7577E"/>
    <w:multiLevelType w:val="hybridMultilevel"/>
    <w:tmpl w:val="D2CA3892"/>
    <w:lvl w:ilvl="0" w:tplc="152A3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2E7721"/>
    <w:multiLevelType w:val="hybridMultilevel"/>
    <w:tmpl w:val="C9B48D10"/>
    <w:lvl w:ilvl="0" w:tplc="7BD0696C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A2F23E7"/>
    <w:multiLevelType w:val="hybridMultilevel"/>
    <w:tmpl w:val="1B783066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50665"/>
    <w:multiLevelType w:val="hybridMultilevel"/>
    <w:tmpl w:val="116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30949"/>
    <w:multiLevelType w:val="hybridMultilevel"/>
    <w:tmpl w:val="7BE0A7FC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C2941"/>
    <w:multiLevelType w:val="hybridMultilevel"/>
    <w:tmpl w:val="B69C01CC"/>
    <w:lvl w:ilvl="0" w:tplc="35BE272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F2A3C0A"/>
    <w:multiLevelType w:val="hybridMultilevel"/>
    <w:tmpl w:val="BEE2557C"/>
    <w:lvl w:ilvl="0" w:tplc="D7FA3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0726BAB"/>
    <w:multiLevelType w:val="hybridMultilevel"/>
    <w:tmpl w:val="06984FAA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B47C2"/>
    <w:multiLevelType w:val="hybridMultilevel"/>
    <w:tmpl w:val="4E98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4021B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E21F4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824C0"/>
    <w:multiLevelType w:val="hybridMultilevel"/>
    <w:tmpl w:val="E9EA5A04"/>
    <w:lvl w:ilvl="0" w:tplc="1692525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CB43209"/>
    <w:multiLevelType w:val="hybridMultilevel"/>
    <w:tmpl w:val="9EB4DC28"/>
    <w:lvl w:ilvl="0" w:tplc="2C04F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F919B0"/>
    <w:multiLevelType w:val="hybridMultilevel"/>
    <w:tmpl w:val="1664784A"/>
    <w:lvl w:ilvl="0" w:tplc="51581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AD0563"/>
    <w:multiLevelType w:val="hybridMultilevel"/>
    <w:tmpl w:val="B5923BEE"/>
    <w:lvl w:ilvl="0" w:tplc="B16C2E04">
      <w:start w:val="1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5A823DB"/>
    <w:multiLevelType w:val="hybridMultilevel"/>
    <w:tmpl w:val="E55A59CA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F3622"/>
    <w:multiLevelType w:val="hybridMultilevel"/>
    <w:tmpl w:val="B5867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547CC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A4DBD"/>
    <w:multiLevelType w:val="hybridMultilevel"/>
    <w:tmpl w:val="C4CECC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3F80"/>
    <w:multiLevelType w:val="hybridMultilevel"/>
    <w:tmpl w:val="8D12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53327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615560D"/>
    <w:multiLevelType w:val="hybridMultilevel"/>
    <w:tmpl w:val="5A200134"/>
    <w:lvl w:ilvl="0" w:tplc="C8E6C51C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8F400B5"/>
    <w:multiLevelType w:val="hybridMultilevel"/>
    <w:tmpl w:val="CC7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64869"/>
    <w:multiLevelType w:val="hybridMultilevel"/>
    <w:tmpl w:val="D48CACB6"/>
    <w:lvl w:ilvl="0" w:tplc="08AE6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205177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B3C28"/>
    <w:multiLevelType w:val="hybridMultilevel"/>
    <w:tmpl w:val="BEE2557C"/>
    <w:lvl w:ilvl="0" w:tplc="D7FA38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53E7FEF"/>
    <w:multiLevelType w:val="hybridMultilevel"/>
    <w:tmpl w:val="A56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014DC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A9E1FCF"/>
    <w:multiLevelType w:val="hybridMultilevel"/>
    <w:tmpl w:val="818A0C62"/>
    <w:lvl w:ilvl="0" w:tplc="DB14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934478"/>
    <w:multiLevelType w:val="hybridMultilevel"/>
    <w:tmpl w:val="AAF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E6F9D"/>
    <w:multiLevelType w:val="hybridMultilevel"/>
    <w:tmpl w:val="C0843E72"/>
    <w:lvl w:ilvl="0" w:tplc="88B06AA6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B137EA2"/>
    <w:multiLevelType w:val="hybridMultilevel"/>
    <w:tmpl w:val="8D127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D0BFD"/>
    <w:multiLevelType w:val="hybridMultilevel"/>
    <w:tmpl w:val="3168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14886"/>
    <w:multiLevelType w:val="hybridMultilevel"/>
    <w:tmpl w:val="FCD057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8A16D4"/>
    <w:multiLevelType w:val="hybridMultilevel"/>
    <w:tmpl w:val="33129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E19A0"/>
    <w:multiLevelType w:val="hybridMultilevel"/>
    <w:tmpl w:val="D48CACB6"/>
    <w:lvl w:ilvl="0" w:tplc="08AE6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9F00FA"/>
    <w:multiLevelType w:val="hybridMultilevel"/>
    <w:tmpl w:val="5FB4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00EF6"/>
    <w:multiLevelType w:val="hybridMultilevel"/>
    <w:tmpl w:val="B4F46A4A"/>
    <w:lvl w:ilvl="0" w:tplc="E58495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B7BA9"/>
    <w:multiLevelType w:val="hybridMultilevel"/>
    <w:tmpl w:val="33B289B4"/>
    <w:lvl w:ilvl="0" w:tplc="D89A3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F2296"/>
    <w:multiLevelType w:val="hybridMultilevel"/>
    <w:tmpl w:val="1664784A"/>
    <w:lvl w:ilvl="0" w:tplc="515813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6E46397"/>
    <w:multiLevelType w:val="hybridMultilevel"/>
    <w:tmpl w:val="ECC4B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417FF"/>
    <w:multiLevelType w:val="hybridMultilevel"/>
    <w:tmpl w:val="A22AD5D4"/>
    <w:lvl w:ilvl="0" w:tplc="DA02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7705783"/>
    <w:multiLevelType w:val="hybridMultilevel"/>
    <w:tmpl w:val="C4CECC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85CA7"/>
    <w:multiLevelType w:val="hybridMultilevel"/>
    <w:tmpl w:val="32CE85E6"/>
    <w:lvl w:ilvl="0" w:tplc="F9E697D4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F7A4B6E"/>
    <w:multiLevelType w:val="hybridMultilevel"/>
    <w:tmpl w:val="D44032A6"/>
    <w:lvl w:ilvl="0" w:tplc="645A54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39"/>
  </w:num>
  <w:num w:numId="5">
    <w:abstractNumId w:val="24"/>
  </w:num>
  <w:num w:numId="6">
    <w:abstractNumId w:val="11"/>
  </w:num>
  <w:num w:numId="7">
    <w:abstractNumId w:val="54"/>
  </w:num>
  <w:num w:numId="8">
    <w:abstractNumId w:val="15"/>
  </w:num>
  <w:num w:numId="9">
    <w:abstractNumId w:val="50"/>
  </w:num>
  <w:num w:numId="10">
    <w:abstractNumId w:val="12"/>
  </w:num>
  <w:num w:numId="11">
    <w:abstractNumId w:val="1"/>
  </w:num>
  <w:num w:numId="12">
    <w:abstractNumId w:val="49"/>
  </w:num>
  <w:num w:numId="13">
    <w:abstractNumId w:val="13"/>
  </w:num>
  <w:num w:numId="14">
    <w:abstractNumId w:val="16"/>
  </w:num>
  <w:num w:numId="15">
    <w:abstractNumId w:val="26"/>
  </w:num>
  <w:num w:numId="16">
    <w:abstractNumId w:val="0"/>
  </w:num>
  <w:num w:numId="17">
    <w:abstractNumId w:val="18"/>
  </w:num>
  <w:num w:numId="18">
    <w:abstractNumId w:val="51"/>
  </w:num>
  <w:num w:numId="19">
    <w:abstractNumId w:val="43"/>
  </w:num>
  <w:num w:numId="20">
    <w:abstractNumId w:val="27"/>
  </w:num>
  <w:num w:numId="21">
    <w:abstractNumId w:val="14"/>
  </w:num>
  <w:num w:numId="22">
    <w:abstractNumId w:val="8"/>
  </w:num>
  <w:num w:numId="23">
    <w:abstractNumId w:val="53"/>
  </w:num>
  <w:num w:numId="24">
    <w:abstractNumId w:val="47"/>
  </w:num>
  <w:num w:numId="25">
    <w:abstractNumId w:val="5"/>
  </w:num>
  <w:num w:numId="26">
    <w:abstractNumId w:val="19"/>
  </w:num>
  <w:num w:numId="27">
    <w:abstractNumId w:val="37"/>
  </w:num>
  <w:num w:numId="28">
    <w:abstractNumId w:val="55"/>
  </w:num>
  <w:num w:numId="29">
    <w:abstractNumId w:val="23"/>
  </w:num>
  <w:num w:numId="30">
    <w:abstractNumId w:val="25"/>
  </w:num>
  <w:num w:numId="31">
    <w:abstractNumId w:val="35"/>
  </w:num>
  <w:num w:numId="32">
    <w:abstractNumId w:val="6"/>
  </w:num>
  <w:num w:numId="33">
    <w:abstractNumId w:val="21"/>
  </w:num>
  <w:num w:numId="34">
    <w:abstractNumId w:val="41"/>
  </w:num>
  <w:num w:numId="35">
    <w:abstractNumId w:val="31"/>
  </w:num>
  <w:num w:numId="36">
    <w:abstractNumId w:val="36"/>
  </w:num>
  <w:num w:numId="37">
    <w:abstractNumId w:val="38"/>
  </w:num>
  <w:num w:numId="38">
    <w:abstractNumId w:val="52"/>
  </w:num>
  <w:num w:numId="39">
    <w:abstractNumId w:val="9"/>
  </w:num>
  <w:num w:numId="40">
    <w:abstractNumId w:val="29"/>
  </w:num>
  <w:num w:numId="41">
    <w:abstractNumId w:val="34"/>
  </w:num>
  <w:num w:numId="42">
    <w:abstractNumId w:val="7"/>
  </w:num>
  <w:num w:numId="43">
    <w:abstractNumId w:val="46"/>
  </w:num>
  <w:num w:numId="44">
    <w:abstractNumId w:val="44"/>
  </w:num>
  <w:num w:numId="45">
    <w:abstractNumId w:val="20"/>
  </w:num>
  <w:num w:numId="46">
    <w:abstractNumId w:val="42"/>
  </w:num>
  <w:num w:numId="47">
    <w:abstractNumId w:val="45"/>
  </w:num>
  <w:num w:numId="48">
    <w:abstractNumId w:val="48"/>
  </w:num>
  <w:num w:numId="49">
    <w:abstractNumId w:val="10"/>
  </w:num>
  <w:num w:numId="50">
    <w:abstractNumId w:val="4"/>
  </w:num>
  <w:num w:numId="51">
    <w:abstractNumId w:val="17"/>
  </w:num>
  <w:num w:numId="52">
    <w:abstractNumId w:val="2"/>
  </w:num>
  <w:num w:numId="53">
    <w:abstractNumId w:val="40"/>
  </w:num>
  <w:num w:numId="54">
    <w:abstractNumId w:val="32"/>
  </w:num>
  <w:num w:numId="55">
    <w:abstractNumId w:val="22"/>
  </w:num>
  <w:num w:numId="56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2CB"/>
    <w:rsid w:val="000C5ADD"/>
    <w:rsid w:val="00124F1B"/>
    <w:rsid w:val="00156367"/>
    <w:rsid w:val="00165434"/>
    <w:rsid w:val="00170C1C"/>
    <w:rsid w:val="001806A2"/>
    <w:rsid w:val="001B10A9"/>
    <w:rsid w:val="001E244E"/>
    <w:rsid w:val="001F1F66"/>
    <w:rsid w:val="00205EF0"/>
    <w:rsid w:val="00227237"/>
    <w:rsid w:val="00266797"/>
    <w:rsid w:val="002854F0"/>
    <w:rsid w:val="002C1F7C"/>
    <w:rsid w:val="002D4F50"/>
    <w:rsid w:val="002E048A"/>
    <w:rsid w:val="00322A44"/>
    <w:rsid w:val="00341C20"/>
    <w:rsid w:val="00361291"/>
    <w:rsid w:val="003855F0"/>
    <w:rsid w:val="003A7EC7"/>
    <w:rsid w:val="003B3580"/>
    <w:rsid w:val="00400C4D"/>
    <w:rsid w:val="004534A4"/>
    <w:rsid w:val="004E7585"/>
    <w:rsid w:val="00511F24"/>
    <w:rsid w:val="00536CF4"/>
    <w:rsid w:val="00543D14"/>
    <w:rsid w:val="00544CD1"/>
    <w:rsid w:val="0055159E"/>
    <w:rsid w:val="005600AA"/>
    <w:rsid w:val="005729A6"/>
    <w:rsid w:val="00595A95"/>
    <w:rsid w:val="005E4DBE"/>
    <w:rsid w:val="00644CFC"/>
    <w:rsid w:val="00664128"/>
    <w:rsid w:val="006B2AA0"/>
    <w:rsid w:val="006E267C"/>
    <w:rsid w:val="00702CF5"/>
    <w:rsid w:val="00704B5D"/>
    <w:rsid w:val="007071A3"/>
    <w:rsid w:val="00713F93"/>
    <w:rsid w:val="00783110"/>
    <w:rsid w:val="0079169C"/>
    <w:rsid w:val="007A5A0B"/>
    <w:rsid w:val="007C5A88"/>
    <w:rsid w:val="007D29D7"/>
    <w:rsid w:val="00827BCD"/>
    <w:rsid w:val="00872BE2"/>
    <w:rsid w:val="00894B18"/>
    <w:rsid w:val="008A6101"/>
    <w:rsid w:val="008C085E"/>
    <w:rsid w:val="008D3B89"/>
    <w:rsid w:val="008F36D7"/>
    <w:rsid w:val="00912B17"/>
    <w:rsid w:val="0091450B"/>
    <w:rsid w:val="009929E3"/>
    <w:rsid w:val="009C00A9"/>
    <w:rsid w:val="00A26D72"/>
    <w:rsid w:val="00A26FA7"/>
    <w:rsid w:val="00A612CB"/>
    <w:rsid w:val="00A72C00"/>
    <w:rsid w:val="00A74BED"/>
    <w:rsid w:val="00A84E5D"/>
    <w:rsid w:val="00A947FD"/>
    <w:rsid w:val="00A9659A"/>
    <w:rsid w:val="00AA4F7F"/>
    <w:rsid w:val="00AA69AE"/>
    <w:rsid w:val="00B00329"/>
    <w:rsid w:val="00B21FDD"/>
    <w:rsid w:val="00B80F3E"/>
    <w:rsid w:val="00B911FB"/>
    <w:rsid w:val="00BA122B"/>
    <w:rsid w:val="00BA1F10"/>
    <w:rsid w:val="00BC149C"/>
    <w:rsid w:val="00BC4A46"/>
    <w:rsid w:val="00C061D5"/>
    <w:rsid w:val="00C1032B"/>
    <w:rsid w:val="00C32E60"/>
    <w:rsid w:val="00C51383"/>
    <w:rsid w:val="00C55A6B"/>
    <w:rsid w:val="00CB1BCC"/>
    <w:rsid w:val="00CB6057"/>
    <w:rsid w:val="00CD74BD"/>
    <w:rsid w:val="00D24F3A"/>
    <w:rsid w:val="00D74056"/>
    <w:rsid w:val="00DB3706"/>
    <w:rsid w:val="00DC1B31"/>
    <w:rsid w:val="00DC7DDD"/>
    <w:rsid w:val="00E31EEA"/>
    <w:rsid w:val="00E54366"/>
    <w:rsid w:val="00E75D17"/>
    <w:rsid w:val="00EC60D5"/>
    <w:rsid w:val="00ED5390"/>
    <w:rsid w:val="00F222F7"/>
    <w:rsid w:val="00F67E4C"/>
    <w:rsid w:val="00F808BB"/>
    <w:rsid w:val="00FE1CD0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310805-FA81-4AFC-9694-4186F81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D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F7C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C1F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1F7C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C1F7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72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66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nsportal.ru/ap/library/nauchno-tekhnicheskoe-tvorchestvo/2012/07/27/neobychnye-sposoby-umnozheniy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52F6-B306-4763-BC27-022BB67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Links>
    <vt:vector size="6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http://nsportal.ru/ap/library/nauchno-tekhnicheskoe-tvorchestvo/2012/07/27/neobychnye-sposoby-umnozheniya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word</cp:lastModifiedBy>
  <cp:revision>2</cp:revision>
  <cp:lastPrinted>2017-04-05T06:36:00Z</cp:lastPrinted>
  <dcterms:created xsi:type="dcterms:W3CDTF">2022-05-18T08:02:00Z</dcterms:created>
  <dcterms:modified xsi:type="dcterms:W3CDTF">2022-05-18T08:02:00Z</dcterms:modified>
</cp:coreProperties>
</file>